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BB8" w:rsidRDefault="00FE075C">
      <w:r>
        <w:rPr>
          <w:noProof/>
        </w:rPr>
        <w:pict>
          <v:shapetype id="_x0000_t202" coordsize="21600,21600" o:spt="202" path="m,l,21600r21600,l21600,xe">
            <v:stroke joinstyle="miter"/>
            <v:path gradientshapeok="t" o:connecttype="rect"/>
          </v:shapetype>
          <v:shape id="_x0000_s1026" type="#_x0000_t202" style="position:absolute;margin-left:122.25pt;margin-top:68.6pt;width:6in;height:174.75pt;z-index:251655168" filled="f" stroked="f">
            <v:textbox style="mso-next-textbox:#_x0000_s1026">
              <w:txbxContent>
                <w:p w:rsidR="004D3F5C" w:rsidRDefault="004D3F5C" w:rsidP="003C6056">
                  <w:pPr>
                    <w:jc w:val="center"/>
                    <w:rPr>
                      <w:sz w:val="40"/>
                      <w:szCs w:val="40"/>
                    </w:rPr>
                  </w:pPr>
                  <w:r w:rsidRPr="007F10A2">
                    <w:rPr>
                      <w:sz w:val="40"/>
                      <w:szCs w:val="40"/>
                    </w:rPr>
                    <w:t>Department of Planning</w:t>
                  </w:r>
                  <w:r>
                    <w:rPr>
                      <w:sz w:val="40"/>
                      <w:szCs w:val="40"/>
                    </w:rPr>
                    <w:t xml:space="preserve"> in collaboration with the Purchasing Division</w:t>
                  </w:r>
                </w:p>
                <w:p w:rsidR="004D3F5C" w:rsidRPr="006E3387" w:rsidRDefault="004D3F5C" w:rsidP="003C6056">
                  <w:pPr>
                    <w:jc w:val="center"/>
                    <w:rPr>
                      <w:i/>
                      <w:sz w:val="22"/>
                      <w:szCs w:val="22"/>
                    </w:rPr>
                  </w:pPr>
                  <w:r w:rsidRPr="006E3387">
                    <w:rPr>
                      <w:i/>
                      <w:sz w:val="22"/>
                      <w:szCs w:val="22"/>
                    </w:rPr>
                    <w:t>Presents</w:t>
                  </w:r>
                  <w:r>
                    <w:rPr>
                      <w:i/>
                      <w:sz w:val="22"/>
                      <w:szCs w:val="22"/>
                    </w:rPr>
                    <w:t xml:space="preserve"> the</w:t>
                  </w:r>
                </w:p>
                <w:p w:rsidR="004D3F5C" w:rsidRDefault="004D3F5C" w:rsidP="003C6056">
                  <w:pPr>
                    <w:jc w:val="center"/>
                    <w:rPr>
                      <w:b/>
                      <w:sz w:val="36"/>
                      <w:szCs w:val="36"/>
                    </w:rPr>
                  </w:pPr>
                  <w:r w:rsidRPr="00EF37BC">
                    <w:rPr>
                      <w:b/>
                      <w:sz w:val="36"/>
                      <w:szCs w:val="36"/>
                    </w:rPr>
                    <w:t>Affordable Housing</w:t>
                  </w:r>
                  <w:r>
                    <w:rPr>
                      <w:b/>
                      <w:sz w:val="36"/>
                      <w:szCs w:val="36"/>
                    </w:rPr>
                    <w:t xml:space="preserve"> Real Estate Developer</w:t>
                  </w:r>
                  <w:r w:rsidR="00366419">
                    <w:rPr>
                      <w:b/>
                      <w:sz w:val="36"/>
                      <w:szCs w:val="36"/>
                    </w:rPr>
                    <w:t>s</w:t>
                  </w:r>
                </w:p>
                <w:p w:rsidR="004D3F5C" w:rsidRPr="006839A2" w:rsidRDefault="004D3F5C" w:rsidP="003C6056">
                  <w:pPr>
                    <w:jc w:val="center"/>
                    <w:rPr>
                      <w:b/>
                    </w:rPr>
                  </w:pPr>
                  <w:r>
                    <w:rPr>
                      <w:b/>
                      <w:sz w:val="36"/>
                      <w:szCs w:val="36"/>
                    </w:rPr>
                    <w:t>Meet &amp; Greet</w:t>
                  </w:r>
                </w:p>
                <w:p w:rsidR="004D3F5C" w:rsidRDefault="004D3F5C" w:rsidP="003C6056">
                  <w:pPr>
                    <w:jc w:val="center"/>
                  </w:pPr>
                  <w:r>
                    <w:t>Baltimore County Public Library</w:t>
                  </w:r>
                </w:p>
                <w:p w:rsidR="004D3F5C" w:rsidRPr="00783CEC" w:rsidRDefault="004D3F5C" w:rsidP="003C6056">
                  <w:pPr>
                    <w:jc w:val="center"/>
                    <w:rPr>
                      <w:b/>
                      <w:sz w:val="20"/>
                      <w:szCs w:val="20"/>
                    </w:rPr>
                  </w:pPr>
                  <w:r>
                    <w:t>Owings Mills Branch</w:t>
                  </w:r>
                </w:p>
                <w:p w:rsidR="004D3F5C" w:rsidRDefault="004D3F5C" w:rsidP="00FC7DF8">
                  <w:pPr>
                    <w:rPr>
                      <w:rFonts w:ascii="Segoe UI" w:hAnsi="Segoe UI" w:cs="Segoe UI"/>
                      <w:sz w:val="20"/>
                      <w:szCs w:val="20"/>
                    </w:rPr>
                  </w:pPr>
                  <w:r>
                    <w:rPr>
                      <w:rFonts w:ascii="Segoe UI" w:hAnsi="Segoe UI" w:cs="Segoe UI"/>
                      <w:sz w:val="20"/>
                      <w:szCs w:val="20"/>
                    </w:rPr>
                    <w:t xml:space="preserve">                                                       </w:t>
                  </w:r>
                  <w:r w:rsidRPr="00FC7DF8">
                    <w:rPr>
                      <w:rFonts w:ascii="Segoe UI" w:hAnsi="Segoe UI" w:cs="Segoe UI"/>
                      <w:sz w:val="20"/>
                      <w:szCs w:val="20"/>
                    </w:rPr>
                    <w:t> 10302 Grand Central Ave</w:t>
                  </w:r>
                </w:p>
                <w:p w:rsidR="004D3F5C" w:rsidRPr="00FC7DF8" w:rsidRDefault="004D3F5C" w:rsidP="00FC7DF8">
                  <w:pPr>
                    <w:rPr>
                      <w:rFonts w:ascii="Segoe UI" w:hAnsi="Segoe UI" w:cs="Segoe UI"/>
                      <w:sz w:val="20"/>
                      <w:szCs w:val="20"/>
                    </w:rPr>
                  </w:pP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t xml:space="preserve">  Conference Rooms A</w:t>
                  </w:r>
                  <w:proofErr w:type="gramStart"/>
                  <w:r>
                    <w:rPr>
                      <w:rFonts w:ascii="Segoe UI" w:hAnsi="Segoe UI" w:cs="Segoe UI"/>
                      <w:sz w:val="20"/>
                      <w:szCs w:val="20"/>
                    </w:rPr>
                    <w:t>,B</w:t>
                  </w:r>
                  <w:proofErr w:type="gramEnd"/>
                  <w:r>
                    <w:rPr>
                      <w:rFonts w:ascii="Segoe UI" w:hAnsi="Segoe UI" w:cs="Segoe UI"/>
                      <w:sz w:val="20"/>
                      <w:szCs w:val="20"/>
                    </w:rPr>
                    <w:t xml:space="preserve"> and C</w:t>
                  </w:r>
                </w:p>
                <w:p w:rsidR="004D3F5C" w:rsidRPr="00FC7DF8" w:rsidRDefault="004D3F5C" w:rsidP="00FC7DF8">
                  <w:pPr>
                    <w:rPr>
                      <w:rFonts w:ascii="Segoe UI" w:hAnsi="Segoe UI" w:cs="Segoe UI"/>
                      <w:sz w:val="20"/>
                      <w:szCs w:val="20"/>
                    </w:rPr>
                  </w:pPr>
                  <w:r w:rsidRPr="00FC7DF8">
                    <w:rPr>
                      <w:rFonts w:ascii="Segoe UI" w:hAnsi="Segoe UI" w:cs="Segoe UI"/>
                      <w:sz w:val="20"/>
                      <w:szCs w:val="20"/>
                    </w:rPr>
                    <w:t>             </w:t>
                  </w:r>
                  <w:r>
                    <w:rPr>
                      <w:rFonts w:ascii="Segoe UI" w:hAnsi="Segoe UI" w:cs="Segoe UI"/>
                      <w:sz w:val="20"/>
                      <w:szCs w:val="20"/>
                    </w:rPr>
                    <w:t xml:space="preserve">                                            </w:t>
                  </w:r>
                  <w:r w:rsidRPr="00FC7DF8">
                    <w:rPr>
                      <w:rFonts w:ascii="Segoe UI" w:hAnsi="Segoe UI" w:cs="Segoe UI"/>
                      <w:sz w:val="20"/>
                      <w:szCs w:val="20"/>
                    </w:rPr>
                    <w:t>Owings Mills, MD 21117</w:t>
                  </w:r>
                </w:p>
                <w:p w:rsidR="004D3F5C" w:rsidRDefault="004D3F5C" w:rsidP="00FC7DF8">
                  <w:pPr>
                    <w:jc w:val="center"/>
                    <w:rPr>
                      <w:b/>
                      <w:sz w:val="36"/>
                      <w:szCs w:val="36"/>
                    </w:rPr>
                  </w:pPr>
                </w:p>
              </w:txbxContent>
            </v:textbox>
          </v:shape>
        </w:pict>
      </w:r>
      <w:r>
        <w:rPr>
          <w:noProof/>
        </w:rPr>
        <w:pict>
          <v:shape id="_x0000_s1030" type="#_x0000_t202" style="position:absolute;margin-left:234.75pt;margin-top:-41.25pt;width:123.2pt;height:115.9pt;z-index:251659264;mso-wrap-style:none" filled="f" stroked="f">
            <v:textbox style="mso-next-textbox:#_x0000_s1030;mso-fit-shape-to-text:t">
              <w:txbxContent>
                <w:p w:rsidR="004D3F5C" w:rsidRDefault="00FE075C" w:rsidP="00FE3E0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75pt;height:108.75pt">
                        <v:imagedata r:id="rId7" o:title="BACo Seal"/>
                      </v:shape>
                    </w:pict>
                  </w:r>
                </w:p>
              </w:txbxContent>
            </v:textbox>
          </v:shape>
        </w:pict>
      </w:r>
      <w:r>
        <w:pict>
          <v:shape id="_x0000_i1027" type="#_x0000_t75" style="width:120pt;height:180pt">
            <v:imagedata r:id="rId8" o:title="MP900401420[1]"/>
          </v:shape>
        </w:pict>
      </w:r>
      <w:r w:rsidR="00EF37BC">
        <w:t xml:space="preserve">   </w:t>
      </w:r>
    </w:p>
    <w:p w:rsidR="00EF37BC" w:rsidRDefault="00EF37BC"/>
    <w:p w:rsidR="00EF37BC" w:rsidRDefault="00FE075C">
      <w:r>
        <w:rPr>
          <w:noProof/>
        </w:rPr>
        <w:pict>
          <v:shape id="_x0000_s1027" type="#_x0000_t202" style="position:absolute;margin-left:206.25pt;margin-top:49.6pt;width:261pt;height:62.25pt;z-index:251656192" filled="f" stroked="f">
            <v:textbox style="mso-next-textbox:#_x0000_s1027">
              <w:txbxContent>
                <w:p w:rsidR="004D3F5C" w:rsidRDefault="004D3F5C" w:rsidP="00DD610C">
                  <w:pPr>
                    <w:jc w:val="center"/>
                  </w:pPr>
                  <w:r w:rsidRPr="00DD610C">
                    <w:t xml:space="preserve">Thursday, </w:t>
                  </w:r>
                  <w:r>
                    <w:t>August 7, 2014</w:t>
                  </w:r>
                </w:p>
                <w:p w:rsidR="004D3F5C" w:rsidRDefault="004D3F5C" w:rsidP="00783CEC">
                  <w:pPr>
                    <w:jc w:val="center"/>
                  </w:pPr>
                  <w:r>
                    <w:t>10 AM to 1 PM</w:t>
                  </w:r>
                </w:p>
                <w:p w:rsidR="004D3F5C" w:rsidRDefault="004D3F5C" w:rsidP="00991DA0">
                  <w:pPr>
                    <w:jc w:val="center"/>
                  </w:pPr>
                  <w:r>
                    <w:t xml:space="preserve">Cost:  </w:t>
                  </w:r>
                  <w:r w:rsidRPr="00991DA0">
                    <w:rPr>
                      <w:b/>
                    </w:rPr>
                    <w:t>FREE</w:t>
                  </w:r>
                </w:p>
              </w:txbxContent>
            </v:textbox>
          </v:shape>
        </w:pict>
      </w:r>
      <w:r>
        <w:rPr>
          <w:noProof/>
        </w:rPr>
        <w:pict>
          <v:shape id="_x0000_s1028" type="#_x0000_t202" style="position:absolute;margin-left:154.5pt;margin-top:95pt;width:339pt;height:309pt;z-index:251657216" filled="f" stroked="f">
            <v:textbox>
              <w:txbxContent>
                <w:p w:rsidR="004D3F5C" w:rsidRDefault="004D3F5C" w:rsidP="00B5491B">
                  <w:r>
                    <w:t>The Department of Planning in collaboration with the Baltimore County Purchasing Division cordially invites you to participate as an exhibitor in the upcoming Real Estate Developers Meet and Greet as the County endeavors to achieve its minority participation</w:t>
                  </w:r>
                  <w:r w:rsidR="00597433">
                    <w:t xml:space="preserve"> goal</w:t>
                  </w:r>
                  <w:r>
                    <w:t xml:space="preserve">. </w:t>
                  </w:r>
                </w:p>
                <w:p w:rsidR="004D3F5C" w:rsidRDefault="004D3F5C" w:rsidP="00B5491B"/>
                <w:p w:rsidR="004D3F5C" w:rsidRDefault="004D3F5C" w:rsidP="00B5491B">
                  <w:r>
                    <w:t>The purpose of</w:t>
                  </w:r>
                  <w:r w:rsidRPr="006612EF">
                    <w:t xml:space="preserve"> this event </w:t>
                  </w:r>
                  <w:r>
                    <w:t>is to</w:t>
                  </w:r>
                  <w:r w:rsidR="00366419">
                    <w:t xml:space="preserve"> provide a venue for </w:t>
                  </w:r>
                  <w:r w:rsidR="00366419">
                    <w:t>Developers</w:t>
                  </w:r>
                  <w:r>
                    <w:t xml:space="preserve"> to share engage in business discussions with the local minority-owned (MBE), women-owned (WBE) and other small businesses potential upcoming subcontracting opportunities and requirements.     </w:t>
                  </w:r>
                </w:p>
                <w:p w:rsidR="004D3F5C" w:rsidRDefault="004D3F5C" w:rsidP="00B5491B"/>
                <w:p w:rsidR="004D3F5C" w:rsidRDefault="004D3F5C" w:rsidP="00B5491B">
                  <w:r>
                    <w:t xml:space="preserve">Potential subcontractors come prepared with a one page capability statement outlining the company’s contact information, past experience in your field of expertise with government (or commercial), licenses and/or certifications obtained, NAICS code with description:  </w:t>
                  </w:r>
                  <w:r>
                    <w:rPr>
                      <w:rFonts w:ascii="Arial" w:hAnsi="Arial" w:cs="Arial"/>
                      <w:b/>
                      <w:bCs/>
                      <w:sz w:val="15"/>
                      <w:szCs w:val="15"/>
                    </w:rPr>
                    <w:t>238910 - MBE/DBE/SBE - SITE PREPARATION CONTRACTORS</w:t>
                  </w:r>
                  <w:r>
                    <w:t xml:space="preserve">.  </w:t>
                  </w:r>
                </w:p>
                <w:p w:rsidR="004D3F5C" w:rsidRDefault="004D3F5C" w:rsidP="00B5491B"/>
                <w:p w:rsidR="004D3F5C" w:rsidRDefault="004D3F5C" w:rsidP="00B5491B">
                  <w:r>
                    <w:t xml:space="preserve">To register for this event visit:  </w:t>
                  </w:r>
                  <w:hyperlink r:id="rId9" w:history="1">
                    <w:r w:rsidR="00BA21EB" w:rsidRPr="009C3F17">
                      <w:rPr>
                        <w:rStyle w:val="Hyperlink"/>
                      </w:rPr>
                      <w:t>http://www.eventbrite.com/e/baltimore-county-affordable-housing-real-estate-developers-meet-and-greet-tickets-12164517399</w:t>
                    </w:r>
                  </w:hyperlink>
                </w:p>
                <w:p w:rsidR="00BA21EB" w:rsidRDefault="00BA21EB" w:rsidP="00B5491B"/>
                <w:p w:rsidR="004D3F5C" w:rsidRDefault="004D3F5C" w:rsidP="00A5175A"/>
                <w:p w:rsidR="004D3F5C" w:rsidRDefault="004D3F5C" w:rsidP="006839A2">
                  <w:pPr>
                    <w:ind w:left="1080"/>
                  </w:pPr>
                </w:p>
                <w:p w:rsidR="004D3F5C" w:rsidRDefault="004D3F5C" w:rsidP="00DD610C">
                  <w:pPr>
                    <w:ind w:left="1080"/>
                  </w:pPr>
                </w:p>
              </w:txbxContent>
            </v:textbox>
          </v:shape>
        </w:pict>
      </w:r>
      <w:r>
        <w:pict>
          <v:shape id="_x0000_i1028" type="#_x0000_t75" style="width:123pt;height:184.5pt">
            <v:imagedata r:id="rId10" o:title="MP900399714[1]"/>
          </v:shape>
        </w:pict>
      </w:r>
    </w:p>
    <w:p w:rsidR="00EF37BC" w:rsidRDefault="00EF37BC"/>
    <w:p w:rsidR="00EF37BC" w:rsidRDefault="00FE075C">
      <w:r>
        <w:rPr>
          <w:noProof/>
          <w:lang w:eastAsia="zh-TW"/>
        </w:rPr>
        <w:pict>
          <v:shape id="_x0000_s1031" type="#_x0000_t202" style="position:absolute;margin-left:102.45pt;margin-top:212.2pt;width:211.05pt;height:70.8pt;z-index:251661312;mso-width-relative:margin;mso-height-relative:margin" strokecolor="white">
            <v:textbox>
              <w:txbxContent>
                <w:p w:rsidR="004D3F5C" w:rsidRDefault="004D3F5C" w:rsidP="00B5491B">
                  <w:pPr>
                    <w:rPr>
                      <w:rFonts w:ascii="Tahoma" w:hAnsi="Tahoma" w:cs="Tahoma"/>
                      <w:sz w:val="20"/>
                      <w:szCs w:val="20"/>
                    </w:rPr>
                  </w:pPr>
                  <w:r>
                    <w:rPr>
                      <w:rFonts w:ascii="Tahoma" w:hAnsi="Tahoma" w:cs="Tahoma"/>
                      <w:color w:val="000000"/>
                      <w:sz w:val="20"/>
                      <w:szCs w:val="20"/>
                    </w:rPr>
                    <w:t>Marcia Williams</w:t>
                  </w:r>
                  <w:r>
                    <w:rPr>
                      <w:rFonts w:ascii="Tahoma" w:hAnsi="Tahoma" w:cs="Tahoma"/>
                      <w:color w:val="000000"/>
                      <w:sz w:val="20"/>
                      <w:szCs w:val="20"/>
                    </w:rPr>
                    <w:br/>
                    <w:t>Housing Program Administrator</w:t>
                  </w:r>
                  <w:r w:rsidRPr="00B5491B">
                    <w:rPr>
                      <w:rFonts w:ascii="Tahoma" w:hAnsi="Tahoma" w:cs="Tahoma"/>
                      <w:sz w:val="20"/>
                      <w:szCs w:val="20"/>
                    </w:rPr>
                    <w:t xml:space="preserve"> Neighborhood</w:t>
                  </w:r>
                  <w:r>
                    <w:rPr>
                      <w:rFonts w:ascii="Tahoma" w:hAnsi="Tahoma" w:cs="Tahoma"/>
                      <w:sz w:val="20"/>
                      <w:szCs w:val="20"/>
                    </w:rPr>
                    <w:t xml:space="preserve"> </w:t>
                  </w:r>
                  <w:r w:rsidRPr="00B5491B">
                    <w:rPr>
                      <w:rFonts w:ascii="Tahoma" w:hAnsi="Tahoma" w:cs="Tahoma"/>
                      <w:sz w:val="20"/>
                      <w:szCs w:val="20"/>
                    </w:rPr>
                    <w:t>Improvement</w:t>
                  </w:r>
                </w:p>
                <w:p w:rsidR="004D3F5C" w:rsidRDefault="004D3F5C" w:rsidP="00B5491B">
                  <w:pPr>
                    <w:rPr>
                      <w:rFonts w:ascii="Tahoma" w:hAnsi="Tahoma" w:cs="Tahoma"/>
                      <w:sz w:val="20"/>
                      <w:szCs w:val="20"/>
                    </w:rPr>
                  </w:pPr>
                  <w:r>
                    <w:rPr>
                      <w:rFonts w:ascii="Tahoma" w:hAnsi="Tahoma" w:cs="Tahoma"/>
                      <w:sz w:val="20"/>
                      <w:szCs w:val="20"/>
                    </w:rPr>
                    <w:t>Email:</w:t>
                  </w:r>
                  <w:hyperlink r:id="rId11" w:history="1">
                    <w:r>
                      <w:rPr>
                        <w:rStyle w:val="Hyperlink"/>
                        <w:rFonts w:ascii="Tahoma" w:hAnsi="Tahoma" w:cs="Tahoma"/>
                        <w:sz w:val="20"/>
                        <w:szCs w:val="20"/>
                      </w:rPr>
                      <w:t>mdwilliams@baltimorecountymd.gov</w:t>
                    </w:r>
                  </w:hyperlink>
                </w:p>
                <w:p w:rsidR="004D3F5C" w:rsidRPr="00B5491B" w:rsidRDefault="004D3F5C" w:rsidP="00B5491B">
                  <w:pPr>
                    <w:rPr>
                      <w:rFonts w:ascii="Tahoma" w:hAnsi="Tahoma" w:cs="Tahoma"/>
                      <w:sz w:val="20"/>
                      <w:szCs w:val="20"/>
                    </w:rPr>
                  </w:pPr>
                  <w:r>
                    <w:rPr>
                      <w:rFonts w:ascii="Tahoma" w:hAnsi="Tahoma" w:cs="Tahoma"/>
                      <w:sz w:val="20"/>
                      <w:szCs w:val="20"/>
                    </w:rPr>
                    <w:t>Phone:  410.887.3803</w:t>
                  </w:r>
                </w:p>
                <w:p w:rsidR="004D3F5C" w:rsidRPr="00B5491B" w:rsidRDefault="004D3F5C" w:rsidP="00B5491B"/>
              </w:txbxContent>
            </v:textbox>
          </v:shape>
        </w:pict>
      </w:r>
      <w:r>
        <w:rPr>
          <w:noProof/>
        </w:rPr>
        <w:pict>
          <v:shape id="_x0000_s1032" type="#_x0000_t202" style="position:absolute;margin-left:332.9pt;margin-top:211.1pt;width:198.35pt;height:82.1pt;z-index:251662336;mso-height-percent:200;mso-height-percent:200;mso-width-relative:margin;mso-height-relative:margin" strokecolor="white">
            <v:textbox style="mso-fit-shape-to-text:t">
              <w:txbxContent>
                <w:p w:rsidR="004D3F5C" w:rsidRDefault="004D3F5C" w:rsidP="00AD0F92">
                  <w:pPr>
                    <w:rPr>
                      <w:rFonts w:ascii="Tahoma" w:hAnsi="Tahoma" w:cs="Tahoma"/>
                      <w:sz w:val="20"/>
                      <w:szCs w:val="20"/>
                    </w:rPr>
                  </w:pPr>
                  <w:r>
                    <w:rPr>
                      <w:rFonts w:ascii="Tahoma" w:hAnsi="Tahoma" w:cs="Tahoma"/>
                      <w:sz w:val="20"/>
                      <w:szCs w:val="20"/>
                    </w:rPr>
                    <w:t>Carla Tucker</w:t>
                  </w:r>
                </w:p>
                <w:p w:rsidR="004D3F5C" w:rsidRDefault="004D3F5C" w:rsidP="00AD0F92">
                  <w:pPr>
                    <w:rPr>
                      <w:rFonts w:ascii="Tahoma" w:hAnsi="Tahoma" w:cs="Tahoma"/>
                      <w:sz w:val="20"/>
                      <w:szCs w:val="20"/>
                    </w:rPr>
                  </w:pPr>
                  <w:r>
                    <w:rPr>
                      <w:rFonts w:ascii="Tahoma" w:hAnsi="Tahoma" w:cs="Tahoma"/>
                      <w:sz w:val="20"/>
                      <w:szCs w:val="20"/>
                    </w:rPr>
                    <w:t>Minority and Small Business Marketing Manager, Purchasing Division</w:t>
                  </w:r>
                </w:p>
                <w:p w:rsidR="004D3F5C" w:rsidRDefault="004D3F5C" w:rsidP="00AD0F92">
                  <w:pPr>
                    <w:rPr>
                      <w:rFonts w:ascii="Tahoma" w:hAnsi="Tahoma" w:cs="Tahoma"/>
                      <w:sz w:val="20"/>
                      <w:szCs w:val="20"/>
                    </w:rPr>
                  </w:pPr>
                  <w:r>
                    <w:rPr>
                      <w:rFonts w:ascii="Tahoma" w:hAnsi="Tahoma" w:cs="Tahoma"/>
                      <w:sz w:val="20"/>
                      <w:szCs w:val="20"/>
                    </w:rPr>
                    <w:t xml:space="preserve">Email:  </w:t>
                  </w:r>
                  <w:hyperlink r:id="rId12" w:history="1">
                    <w:r w:rsidRPr="004925A1">
                      <w:rPr>
                        <w:rStyle w:val="Hyperlink"/>
                        <w:rFonts w:ascii="Tahoma" w:hAnsi="Tahoma" w:cs="Tahoma"/>
                        <w:sz w:val="20"/>
                        <w:szCs w:val="20"/>
                      </w:rPr>
                      <w:t>ctucker@baltimorecountymd.gov</w:t>
                    </w:r>
                  </w:hyperlink>
                </w:p>
                <w:p w:rsidR="004D3F5C" w:rsidRPr="00B5491B" w:rsidRDefault="004D3F5C" w:rsidP="00AD0F92">
                  <w:pPr>
                    <w:rPr>
                      <w:rFonts w:ascii="Tahoma" w:hAnsi="Tahoma" w:cs="Tahoma"/>
                      <w:sz w:val="20"/>
                      <w:szCs w:val="20"/>
                    </w:rPr>
                  </w:pPr>
                  <w:r>
                    <w:rPr>
                      <w:rFonts w:ascii="Tahoma" w:hAnsi="Tahoma" w:cs="Tahoma"/>
                      <w:sz w:val="20"/>
                      <w:szCs w:val="20"/>
                    </w:rPr>
                    <w:t>Phone:  410.887.3119</w:t>
                  </w:r>
                </w:p>
                <w:p w:rsidR="004D3F5C" w:rsidRPr="00B5491B" w:rsidRDefault="004D3F5C" w:rsidP="00AD0F92"/>
              </w:txbxContent>
            </v:textbox>
          </v:shape>
        </w:pict>
      </w:r>
      <w:r>
        <w:rPr>
          <w:noProof/>
        </w:rPr>
        <w:pict>
          <v:shape id="_x0000_s1029" type="#_x0000_t202" style="position:absolute;margin-left:42.75pt;margin-top:293.2pt;width:459pt;height:42.75pt;z-index:251658240" filled="f" stroked="f">
            <v:textbox style="mso-next-textbox:#_x0000_s1029">
              <w:txbxContent>
                <w:p w:rsidR="004D3F5C" w:rsidRDefault="004D3F5C">
                  <w:r>
                    <w:t xml:space="preserve">In partnership with the Maryland Department of Housing and Community Development.  </w:t>
                  </w:r>
                </w:p>
              </w:txbxContent>
            </v:textbox>
          </v:shape>
        </w:pict>
      </w:r>
      <w:r>
        <w:pict>
          <v:shape id="_x0000_i1029" type="#_x0000_t75" style="width:126pt;height:201.75pt">
            <v:imagedata r:id="rId13" o:title="MP900400119[1]"/>
          </v:shape>
        </w:pict>
      </w:r>
    </w:p>
    <w:sectPr w:rsidR="00EF37BC" w:rsidSect="007F10A2">
      <w:headerReference w:type="default" r:id="rId14"/>
      <w:pgSz w:w="12240" w:h="15840"/>
      <w:pgMar w:top="1440" w:right="72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F5C" w:rsidRDefault="004D3F5C">
      <w:r>
        <w:separator/>
      </w:r>
    </w:p>
  </w:endnote>
  <w:endnote w:type="continuationSeparator" w:id="0">
    <w:p w:rsidR="004D3F5C" w:rsidRDefault="004D3F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F5C" w:rsidRDefault="004D3F5C">
      <w:r>
        <w:separator/>
      </w:r>
    </w:p>
  </w:footnote>
  <w:footnote w:type="continuationSeparator" w:id="0">
    <w:p w:rsidR="004D3F5C" w:rsidRDefault="004D3F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5C" w:rsidRDefault="004D3F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54BA5"/>
    <w:multiLevelType w:val="hybridMultilevel"/>
    <w:tmpl w:val="8D6E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077879"/>
    <w:multiLevelType w:val="multilevel"/>
    <w:tmpl w:val="36EE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0909E1"/>
    <w:multiLevelType w:val="hybridMultilevel"/>
    <w:tmpl w:val="5470A7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47BB8"/>
    <w:rsid w:val="00047803"/>
    <w:rsid w:val="000609B4"/>
    <w:rsid w:val="001542A3"/>
    <w:rsid w:val="001A6CEB"/>
    <w:rsid w:val="001C519D"/>
    <w:rsid w:val="00202C45"/>
    <w:rsid w:val="002706D6"/>
    <w:rsid w:val="00290F0B"/>
    <w:rsid w:val="002925F7"/>
    <w:rsid w:val="002A521F"/>
    <w:rsid w:val="00305E73"/>
    <w:rsid w:val="0035691F"/>
    <w:rsid w:val="00364C83"/>
    <w:rsid w:val="00366419"/>
    <w:rsid w:val="0037705E"/>
    <w:rsid w:val="003B3DAD"/>
    <w:rsid w:val="003C6056"/>
    <w:rsid w:val="003F0446"/>
    <w:rsid w:val="00430A96"/>
    <w:rsid w:val="004830E2"/>
    <w:rsid w:val="004B7EE3"/>
    <w:rsid w:val="004C339F"/>
    <w:rsid w:val="004D3F5C"/>
    <w:rsid w:val="004F07D2"/>
    <w:rsid w:val="00597433"/>
    <w:rsid w:val="005A57E2"/>
    <w:rsid w:val="005D2580"/>
    <w:rsid w:val="00611C6B"/>
    <w:rsid w:val="006612EF"/>
    <w:rsid w:val="006636A0"/>
    <w:rsid w:val="006839A2"/>
    <w:rsid w:val="006A12B4"/>
    <w:rsid w:val="006E3387"/>
    <w:rsid w:val="006E7E92"/>
    <w:rsid w:val="007360FF"/>
    <w:rsid w:val="00747BB8"/>
    <w:rsid w:val="00772BE8"/>
    <w:rsid w:val="00783CEC"/>
    <w:rsid w:val="007C4480"/>
    <w:rsid w:val="007D6FA7"/>
    <w:rsid w:val="007F10A2"/>
    <w:rsid w:val="007F47C8"/>
    <w:rsid w:val="00805FBD"/>
    <w:rsid w:val="0081080E"/>
    <w:rsid w:val="00864AB8"/>
    <w:rsid w:val="0097706B"/>
    <w:rsid w:val="00991DA0"/>
    <w:rsid w:val="009B15C3"/>
    <w:rsid w:val="009F0C65"/>
    <w:rsid w:val="009F47B3"/>
    <w:rsid w:val="00A10CBA"/>
    <w:rsid w:val="00A50948"/>
    <w:rsid w:val="00A5175A"/>
    <w:rsid w:val="00AC5FF5"/>
    <w:rsid w:val="00AC67E3"/>
    <w:rsid w:val="00AD0F92"/>
    <w:rsid w:val="00AE05A1"/>
    <w:rsid w:val="00AE31AE"/>
    <w:rsid w:val="00B152B3"/>
    <w:rsid w:val="00B3194D"/>
    <w:rsid w:val="00B5491B"/>
    <w:rsid w:val="00B931C8"/>
    <w:rsid w:val="00BA21EB"/>
    <w:rsid w:val="00C05C87"/>
    <w:rsid w:val="00C56DB1"/>
    <w:rsid w:val="00D5093C"/>
    <w:rsid w:val="00D6707D"/>
    <w:rsid w:val="00D670B5"/>
    <w:rsid w:val="00DD610C"/>
    <w:rsid w:val="00DF5754"/>
    <w:rsid w:val="00DF72D6"/>
    <w:rsid w:val="00E41B1D"/>
    <w:rsid w:val="00E92BCE"/>
    <w:rsid w:val="00EA7FE4"/>
    <w:rsid w:val="00EC3717"/>
    <w:rsid w:val="00EF37BC"/>
    <w:rsid w:val="00F373D3"/>
    <w:rsid w:val="00F74E06"/>
    <w:rsid w:val="00F911C3"/>
    <w:rsid w:val="00FC7DF8"/>
    <w:rsid w:val="00FE075C"/>
    <w:rsid w:val="00FE3E0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33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D610C"/>
    <w:pPr>
      <w:spacing w:before="100" w:beforeAutospacing="1" w:after="100" w:afterAutospacing="1"/>
    </w:pPr>
  </w:style>
  <w:style w:type="character" w:styleId="Hyperlink">
    <w:name w:val="Hyperlink"/>
    <w:basedOn w:val="DefaultParagraphFont"/>
    <w:rsid w:val="004F07D2"/>
    <w:rPr>
      <w:color w:val="0000FF"/>
      <w:u w:val="single"/>
    </w:rPr>
  </w:style>
  <w:style w:type="paragraph" w:styleId="Header">
    <w:name w:val="header"/>
    <w:basedOn w:val="Normal"/>
    <w:rsid w:val="00AE05A1"/>
    <w:pPr>
      <w:tabs>
        <w:tab w:val="center" w:pos="4320"/>
        <w:tab w:val="right" w:pos="8640"/>
      </w:tabs>
    </w:pPr>
  </w:style>
  <w:style w:type="paragraph" w:styleId="Footer">
    <w:name w:val="footer"/>
    <w:basedOn w:val="Normal"/>
    <w:rsid w:val="00AE05A1"/>
    <w:pPr>
      <w:tabs>
        <w:tab w:val="center" w:pos="4320"/>
        <w:tab w:val="right" w:pos="8640"/>
      </w:tabs>
    </w:pPr>
  </w:style>
  <w:style w:type="character" w:styleId="FollowedHyperlink">
    <w:name w:val="FollowedHyperlink"/>
    <w:basedOn w:val="DefaultParagraphFont"/>
    <w:rsid w:val="00047803"/>
    <w:rPr>
      <w:color w:val="800080"/>
      <w:u w:val="single"/>
    </w:rPr>
  </w:style>
  <w:style w:type="paragraph" w:styleId="BalloonText">
    <w:name w:val="Balloon Text"/>
    <w:basedOn w:val="Normal"/>
    <w:link w:val="BalloonTextChar"/>
    <w:rsid w:val="007D6FA7"/>
    <w:rPr>
      <w:rFonts w:ascii="Tahoma" w:hAnsi="Tahoma" w:cs="Tahoma"/>
      <w:sz w:val="16"/>
      <w:szCs w:val="16"/>
    </w:rPr>
  </w:style>
  <w:style w:type="character" w:customStyle="1" w:styleId="BalloonTextChar">
    <w:name w:val="Balloon Text Char"/>
    <w:basedOn w:val="DefaultParagraphFont"/>
    <w:link w:val="BalloonText"/>
    <w:rsid w:val="007D6F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0278726">
      <w:bodyDiv w:val="1"/>
      <w:marLeft w:val="60"/>
      <w:marRight w:val="60"/>
      <w:marTop w:val="60"/>
      <w:marBottom w:val="15"/>
      <w:divBdr>
        <w:top w:val="none" w:sz="0" w:space="0" w:color="auto"/>
        <w:left w:val="none" w:sz="0" w:space="0" w:color="auto"/>
        <w:bottom w:val="none" w:sz="0" w:space="0" w:color="auto"/>
        <w:right w:val="none" w:sz="0" w:space="0" w:color="auto"/>
      </w:divBdr>
      <w:divsChild>
        <w:div w:id="1268345204">
          <w:marLeft w:val="0"/>
          <w:marRight w:val="0"/>
          <w:marTop w:val="0"/>
          <w:marBottom w:val="0"/>
          <w:divBdr>
            <w:top w:val="none" w:sz="0" w:space="0" w:color="auto"/>
            <w:left w:val="none" w:sz="0" w:space="0" w:color="auto"/>
            <w:bottom w:val="none" w:sz="0" w:space="0" w:color="auto"/>
            <w:right w:val="none" w:sz="0" w:space="0" w:color="auto"/>
          </w:divBdr>
        </w:div>
        <w:div w:id="792863882">
          <w:marLeft w:val="0"/>
          <w:marRight w:val="0"/>
          <w:marTop w:val="0"/>
          <w:marBottom w:val="0"/>
          <w:divBdr>
            <w:top w:val="none" w:sz="0" w:space="0" w:color="auto"/>
            <w:left w:val="none" w:sz="0" w:space="0" w:color="auto"/>
            <w:bottom w:val="none" w:sz="0" w:space="0" w:color="auto"/>
            <w:right w:val="none" w:sz="0" w:space="0" w:color="auto"/>
          </w:divBdr>
        </w:div>
      </w:divsChild>
    </w:div>
    <w:div w:id="1382948626">
      <w:bodyDiv w:val="1"/>
      <w:marLeft w:val="0"/>
      <w:marRight w:val="0"/>
      <w:marTop w:val="0"/>
      <w:marBottom w:val="0"/>
      <w:divBdr>
        <w:top w:val="none" w:sz="0" w:space="0" w:color="auto"/>
        <w:left w:val="none" w:sz="0" w:space="0" w:color="auto"/>
        <w:bottom w:val="none" w:sz="0" w:space="0" w:color="auto"/>
        <w:right w:val="none" w:sz="0" w:space="0" w:color="auto"/>
      </w:divBdr>
      <w:divsChild>
        <w:div w:id="579290933">
          <w:marLeft w:val="0"/>
          <w:marRight w:val="0"/>
          <w:marTop w:val="0"/>
          <w:marBottom w:val="0"/>
          <w:divBdr>
            <w:top w:val="none" w:sz="0" w:space="0" w:color="auto"/>
            <w:left w:val="none" w:sz="0" w:space="0" w:color="auto"/>
            <w:bottom w:val="none" w:sz="0" w:space="0" w:color="auto"/>
            <w:right w:val="none" w:sz="0" w:space="0" w:color="auto"/>
          </w:divBdr>
          <w:divsChild>
            <w:div w:id="1176309001">
              <w:marLeft w:val="0"/>
              <w:marRight w:val="0"/>
              <w:marTop w:val="0"/>
              <w:marBottom w:val="0"/>
              <w:divBdr>
                <w:top w:val="none" w:sz="0" w:space="0" w:color="auto"/>
                <w:left w:val="none" w:sz="0" w:space="0" w:color="auto"/>
                <w:bottom w:val="none" w:sz="0" w:space="0" w:color="auto"/>
                <w:right w:val="none" w:sz="0" w:space="0" w:color="auto"/>
              </w:divBdr>
              <w:divsChild>
                <w:div w:id="10362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31408">
      <w:bodyDiv w:val="1"/>
      <w:marLeft w:val="0"/>
      <w:marRight w:val="0"/>
      <w:marTop w:val="0"/>
      <w:marBottom w:val="0"/>
      <w:divBdr>
        <w:top w:val="none" w:sz="0" w:space="0" w:color="auto"/>
        <w:left w:val="none" w:sz="0" w:space="0" w:color="auto"/>
        <w:bottom w:val="none" w:sz="0" w:space="0" w:color="auto"/>
        <w:right w:val="none" w:sz="0" w:space="0" w:color="auto"/>
      </w:divBdr>
      <w:divsChild>
        <w:div w:id="1828936393">
          <w:marLeft w:val="0"/>
          <w:marRight w:val="0"/>
          <w:marTop w:val="0"/>
          <w:marBottom w:val="0"/>
          <w:divBdr>
            <w:top w:val="none" w:sz="0" w:space="0" w:color="auto"/>
            <w:left w:val="none" w:sz="0" w:space="0" w:color="auto"/>
            <w:bottom w:val="none" w:sz="0" w:space="0" w:color="auto"/>
            <w:right w:val="none" w:sz="0" w:space="0" w:color="auto"/>
          </w:divBdr>
          <w:divsChild>
            <w:div w:id="593899750">
              <w:marLeft w:val="0"/>
              <w:marRight w:val="0"/>
              <w:marTop w:val="0"/>
              <w:marBottom w:val="0"/>
              <w:divBdr>
                <w:top w:val="none" w:sz="0" w:space="0" w:color="auto"/>
                <w:left w:val="none" w:sz="0" w:space="0" w:color="auto"/>
                <w:bottom w:val="none" w:sz="0" w:space="0" w:color="auto"/>
                <w:right w:val="none" w:sz="0" w:space="0" w:color="auto"/>
              </w:divBdr>
              <w:divsChild>
                <w:div w:id="683016656">
                  <w:marLeft w:val="0"/>
                  <w:marRight w:val="0"/>
                  <w:marTop w:val="0"/>
                  <w:marBottom w:val="0"/>
                  <w:divBdr>
                    <w:top w:val="none" w:sz="0" w:space="0" w:color="auto"/>
                    <w:left w:val="none" w:sz="0" w:space="0" w:color="auto"/>
                    <w:bottom w:val="none" w:sz="0" w:space="0" w:color="auto"/>
                    <w:right w:val="none" w:sz="0" w:space="0" w:color="auto"/>
                  </w:divBdr>
                  <w:divsChild>
                    <w:div w:id="298388265">
                      <w:marLeft w:val="0"/>
                      <w:marRight w:val="0"/>
                      <w:marTop w:val="0"/>
                      <w:marBottom w:val="0"/>
                      <w:divBdr>
                        <w:top w:val="none" w:sz="0" w:space="0" w:color="auto"/>
                        <w:left w:val="none" w:sz="0" w:space="0" w:color="auto"/>
                        <w:bottom w:val="none" w:sz="0" w:space="0" w:color="auto"/>
                        <w:right w:val="none" w:sz="0" w:space="0" w:color="auto"/>
                      </w:divBdr>
                      <w:divsChild>
                        <w:div w:id="13846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50201">
      <w:bodyDiv w:val="1"/>
      <w:marLeft w:val="60"/>
      <w:marRight w:val="60"/>
      <w:marTop w:val="60"/>
      <w:marBottom w:val="15"/>
      <w:divBdr>
        <w:top w:val="none" w:sz="0" w:space="0" w:color="auto"/>
        <w:left w:val="none" w:sz="0" w:space="0" w:color="auto"/>
        <w:bottom w:val="none" w:sz="0" w:space="0" w:color="auto"/>
        <w:right w:val="none" w:sz="0" w:space="0" w:color="auto"/>
      </w:divBdr>
      <w:divsChild>
        <w:div w:id="167838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tucker@baltimorecountymd.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dwilliams@baltimorecountymd.gov"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eventbrite.com/e/baltimore-county-affordable-housing-real-estate-developers-meet-and-greet-tickets-12164517399"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0</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Baltimore County, MD</Company>
  <LinksUpToDate>false</LinksUpToDate>
  <CharactersWithSpaces>17</CharactersWithSpaces>
  <SharedDoc>false</SharedDoc>
  <HLinks>
    <vt:vector size="6" baseType="variant">
      <vt:variant>
        <vt:i4>7143551</vt:i4>
      </vt:variant>
      <vt:variant>
        <vt:i4>0</vt:i4>
      </vt:variant>
      <vt:variant>
        <vt:i4>0</vt:i4>
      </vt:variant>
      <vt:variant>
        <vt:i4>5</vt:i4>
      </vt:variant>
      <vt:variant>
        <vt:lpwstr>http://www.baltimorecountymd.gov/Agencies/budfin/purchasing/affordablehousing.html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ctucker</dc:creator>
  <cp:lastModifiedBy>ctucker</cp:lastModifiedBy>
  <cp:revision>2</cp:revision>
  <cp:lastPrinted>2014-07-01T18:19:00Z</cp:lastPrinted>
  <dcterms:created xsi:type="dcterms:W3CDTF">2014-07-11T20:18:00Z</dcterms:created>
  <dcterms:modified xsi:type="dcterms:W3CDTF">2014-07-11T20:18:00Z</dcterms:modified>
</cp:coreProperties>
</file>